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B7" w:rsidRDefault="005571B7" w:rsidP="005571B7">
      <w:pPr>
        <w:shd w:val="clear" w:color="auto" w:fill="FFFFFF"/>
        <w:spacing w:before="150" w:after="150" w:line="288" w:lineRule="atLeast"/>
        <w:outlineLvl w:val="3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</w:pPr>
      <w:r w:rsidRPr="005571B7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  <w:t>Difuzijski kapacitet pluća (DLCO)</w:t>
      </w:r>
    </w:p>
    <w:p w:rsidR="0085712A" w:rsidRPr="005571B7" w:rsidRDefault="0085712A" w:rsidP="005571B7">
      <w:pPr>
        <w:shd w:val="clear" w:color="auto" w:fill="FFFFFF"/>
        <w:spacing w:before="150" w:after="150" w:line="288" w:lineRule="atLeast"/>
        <w:outlineLvl w:val="3"/>
        <w:rPr>
          <w:rFonts w:ascii="Trebuchet MS" w:eastAsia="Times New Roman" w:hAnsi="Trebuchet MS" w:cs="Arial"/>
          <w:color w:val="00458E"/>
          <w:sz w:val="24"/>
          <w:szCs w:val="24"/>
          <w:lang w:eastAsia="hr-HR"/>
        </w:rPr>
      </w:pPr>
    </w:p>
    <w:p w:rsidR="0085712A" w:rsidRDefault="005571B7" w:rsidP="005571B7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71B7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Difuzijski kapacitet za ugljikov monoksid (DLCO) je mjera sposobnosti plina da prijeđe iz alveola u eritrocite kroz alveolarni epitel i endotel kapilara. </w:t>
      </w:r>
    </w:p>
    <w:p w:rsidR="0085712A" w:rsidRDefault="005571B7" w:rsidP="005571B7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71B7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DLCO ne ovisi samo o površini i debljini alveolarno–kapilarne membrane već i o volumenu krvi u plućnim kapilarama. </w:t>
      </w:r>
    </w:p>
    <w:p w:rsidR="0085712A" w:rsidRDefault="005571B7" w:rsidP="005571B7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71B7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Raspodjela alveolarnog volumena i ventilacije također utiče na mjerenje. DLCO se mjeri određivanjem ugljičnog monoksida (CO) u uzorku zraka uzetom na kraju ekspirija a nakon što pacijent udiše male količine CO (0,3 vol% CO i ~10 vol% He), zadrži dah 10 sekunda , te izdahne. Udah treba trajati oko 2,5 sekunde, ali ne &gt; 4 sekunde. </w:t>
      </w:r>
    </w:p>
    <w:p w:rsidR="0085712A" w:rsidRDefault="005571B7" w:rsidP="005571B7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71B7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Izmjereni DLCO treba prilagoditi alveolarnom volumenu (koji se izračuna iz razrijeđenja He) i bolesnikova Hct. </w:t>
      </w:r>
    </w:p>
    <w:p w:rsidR="005571B7" w:rsidRPr="005571B7" w:rsidRDefault="005571B7" w:rsidP="005571B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40404"/>
          <w:sz w:val="29"/>
          <w:szCs w:val="29"/>
          <w:lang w:eastAsia="hr-HR"/>
        </w:rPr>
      </w:pPr>
      <w:r w:rsidRPr="005571B7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DLCO se izražava u ml/min/mmHg i kao postotak od očekivane vrijednosti</w:t>
      </w:r>
      <w:r w:rsidRPr="005571B7">
        <w:rPr>
          <w:rFonts w:ascii="Arial" w:eastAsia="Times New Roman" w:hAnsi="Arial" w:cs="Arial"/>
          <w:color w:val="040404"/>
          <w:sz w:val="29"/>
          <w:szCs w:val="29"/>
          <w:lang w:eastAsia="hr-HR"/>
        </w:rPr>
        <w:t>.</w:t>
      </w:r>
    </w:p>
    <w:p w:rsidR="00AE2BF7" w:rsidRDefault="00AE2BF7" w:rsidP="005571B7">
      <w:pPr>
        <w:spacing w:line="360" w:lineRule="auto"/>
        <w:jc w:val="both"/>
      </w:pPr>
    </w:p>
    <w:sectPr w:rsidR="00AE2BF7" w:rsidSect="00AE2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5E" w:rsidRDefault="008A505E" w:rsidP="0085712A">
      <w:pPr>
        <w:spacing w:after="0" w:line="240" w:lineRule="auto"/>
      </w:pPr>
      <w:r>
        <w:separator/>
      </w:r>
    </w:p>
  </w:endnote>
  <w:endnote w:type="continuationSeparator" w:id="1">
    <w:p w:rsidR="008A505E" w:rsidRDefault="008A505E" w:rsidP="0085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5E" w:rsidRDefault="008A505E" w:rsidP="0085712A">
      <w:pPr>
        <w:spacing w:after="0" w:line="240" w:lineRule="auto"/>
      </w:pPr>
      <w:r>
        <w:separator/>
      </w:r>
    </w:p>
  </w:footnote>
  <w:footnote w:type="continuationSeparator" w:id="1">
    <w:p w:rsidR="008A505E" w:rsidRDefault="008A505E" w:rsidP="0085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2A" w:rsidRDefault="0085712A">
    <w:pPr>
      <w:pStyle w:val="Zaglavlje"/>
    </w:pPr>
    <w:r w:rsidRPr="0085712A">
      <w:drawing>
        <wp:inline distT="0" distB="0" distL="0" distR="0">
          <wp:extent cx="1647825" cy="673298"/>
          <wp:effectExtent l="19050" t="0" r="9525" b="0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5712A">
      <w:rPr>
        <w:rFonts w:ascii="Trebuchet MS" w:hAnsi="Trebuchet MS"/>
        <w:sz w:val="24"/>
        <w:szCs w:val="24"/>
      </w:rPr>
      <w:t>ODJEL ZA PLUĆNE BOLESTI I TBC</w:t>
    </w:r>
    <w:r>
      <w:t xml:space="preserve"> </w:t>
    </w:r>
  </w:p>
  <w:p w:rsidR="0085712A" w:rsidRDefault="0085712A">
    <w:pPr>
      <w:pStyle w:val="Zaglavlje"/>
    </w:pPr>
  </w:p>
  <w:p w:rsidR="0085712A" w:rsidRDefault="0085712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1B7"/>
    <w:rsid w:val="00262717"/>
    <w:rsid w:val="003B51A0"/>
    <w:rsid w:val="005571B7"/>
    <w:rsid w:val="005B0C0E"/>
    <w:rsid w:val="0085712A"/>
    <w:rsid w:val="008A505E"/>
    <w:rsid w:val="00AE2BF7"/>
    <w:rsid w:val="00C7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5571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rsid w:val="005571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571B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5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12A"/>
  </w:style>
  <w:style w:type="paragraph" w:styleId="Podnoje">
    <w:name w:val="footer"/>
    <w:basedOn w:val="Normal"/>
    <w:link w:val="PodnojeChar"/>
    <w:uiPriority w:val="99"/>
    <w:semiHidden/>
    <w:unhideWhenUsed/>
    <w:rsid w:val="0085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5712A"/>
  </w:style>
  <w:style w:type="paragraph" w:styleId="Tekstbalonia">
    <w:name w:val="Balloon Text"/>
    <w:basedOn w:val="Normal"/>
    <w:link w:val="TekstbaloniaChar"/>
    <w:uiPriority w:val="99"/>
    <w:semiHidden/>
    <w:unhideWhenUsed/>
    <w:rsid w:val="0085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>KBC Mostar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2025-03-28T09:00:00Z</dcterms:created>
  <dcterms:modified xsi:type="dcterms:W3CDTF">2025-11-28T07:20:00Z</dcterms:modified>
</cp:coreProperties>
</file>