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F2A" w:rsidRDefault="00502F2A">
      <w:pPr>
        <w:rPr>
          <w:rFonts w:ascii="Trebuchet MS" w:hAnsi="Trebuchet MS"/>
          <w:sz w:val="28"/>
          <w:szCs w:val="28"/>
        </w:rPr>
      </w:pPr>
    </w:p>
    <w:p w:rsidR="00AE2BF7" w:rsidRDefault="00506573">
      <w:pPr>
        <w:rPr>
          <w:rFonts w:ascii="Trebuchet MS" w:hAnsi="Trebuchet MS"/>
          <w:sz w:val="28"/>
          <w:szCs w:val="28"/>
        </w:rPr>
      </w:pPr>
      <w:r w:rsidRPr="00506573">
        <w:rPr>
          <w:rFonts w:ascii="Trebuchet MS" w:hAnsi="Trebuchet MS"/>
          <w:sz w:val="28"/>
          <w:szCs w:val="28"/>
        </w:rPr>
        <w:t xml:space="preserve">EMNG UPUTE </w:t>
      </w:r>
    </w:p>
    <w:p w:rsidR="00506573" w:rsidRDefault="0050657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EMNG pregled sastoji se od: </w:t>
      </w:r>
    </w:p>
    <w:p w:rsidR="00506573" w:rsidRDefault="00506573" w:rsidP="00506573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Elektroneurografije</w:t>
      </w:r>
    </w:p>
    <w:p w:rsidR="00506573" w:rsidRDefault="00506573" w:rsidP="00506573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Elektromigrafije</w:t>
      </w:r>
    </w:p>
    <w:p w:rsidR="00506573" w:rsidRDefault="00506573" w:rsidP="0050657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Pretraga traje manje od jednog sata, radi se pomoću iglene ili površinske elektrode, a pregled je minimalno invazivan. </w:t>
      </w:r>
    </w:p>
    <w:p w:rsidR="00506573" w:rsidRDefault="00506573" w:rsidP="0050657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Prilikom procedure koristi se igla za jednokratnu uporabu. Igla je sterilna, vrlo tanka i izaziva minimalni osjećaj nelagode. Tijekom ispitivanja brzine provodljivosti vaših živaca koriste se električni stimulansi na određenim točkama ruku i nogu, pri čemu se može osjetit lagano peckanje. </w:t>
      </w:r>
    </w:p>
    <w:p w:rsidR="00506573" w:rsidRPr="00506573" w:rsidRDefault="00506573" w:rsidP="0050657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Pretraga se provodi u sterilnim uvjetima i najčešća komplikacija može biti manje krvarenje na mjestu uboda iglenom elektrodom. </w:t>
      </w:r>
    </w:p>
    <w:sectPr w:rsidR="00506573" w:rsidRPr="00506573" w:rsidSect="00AE2B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DFF" w:rsidRDefault="00E93DFF" w:rsidP="00502F2A">
      <w:pPr>
        <w:spacing w:after="0" w:line="240" w:lineRule="auto"/>
      </w:pPr>
      <w:r>
        <w:separator/>
      </w:r>
    </w:p>
  </w:endnote>
  <w:endnote w:type="continuationSeparator" w:id="1">
    <w:p w:rsidR="00E93DFF" w:rsidRDefault="00E93DFF" w:rsidP="005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DFF" w:rsidRDefault="00E93DFF" w:rsidP="00502F2A">
      <w:pPr>
        <w:spacing w:after="0" w:line="240" w:lineRule="auto"/>
      </w:pPr>
      <w:r>
        <w:separator/>
      </w:r>
    </w:p>
  </w:footnote>
  <w:footnote w:type="continuationSeparator" w:id="1">
    <w:p w:rsidR="00E93DFF" w:rsidRDefault="00E93DFF" w:rsidP="00502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F2A" w:rsidRDefault="00502F2A">
    <w:pPr>
      <w:pStyle w:val="Zaglavlje"/>
    </w:pPr>
    <w:r w:rsidRPr="00502F2A">
      <w:drawing>
        <wp:inline distT="0" distB="0" distL="0" distR="0">
          <wp:extent cx="1647825" cy="673298"/>
          <wp:effectExtent l="19050" t="0" r="9525" b="0"/>
          <wp:docPr id="1" name="Picture 1" descr="C:\Users\Radiologija\Desktop\Povijest radiologije i fotke\sk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iologija\Desktop\Povijest radiologije i fotke\skb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732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02F2A">
      <w:rPr>
        <w:rFonts w:ascii="Trebuchet MS" w:hAnsi="Trebuchet MS"/>
        <w:sz w:val="32"/>
        <w:szCs w:val="32"/>
      </w:rPr>
      <w:t>KLINIKA ZA NEUROLOGIJU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C5471"/>
    <w:multiLevelType w:val="hybridMultilevel"/>
    <w:tmpl w:val="F05802DA"/>
    <w:lvl w:ilvl="0" w:tplc="EEF02BF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6573"/>
    <w:rsid w:val="002611F7"/>
    <w:rsid w:val="002F67CD"/>
    <w:rsid w:val="00502F2A"/>
    <w:rsid w:val="00506573"/>
    <w:rsid w:val="005B0C0E"/>
    <w:rsid w:val="00AE2BF7"/>
    <w:rsid w:val="00C7782B"/>
    <w:rsid w:val="00E93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2B"/>
  </w:style>
  <w:style w:type="paragraph" w:styleId="Naslov1">
    <w:name w:val="heading 1"/>
    <w:basedOn w:val="Normal"/>
    <w:next w:val="Normal"/>
    <w:link w:val="Naslov1Char"/>
    <w:uiPriority w:val="9"/>
    <w:qFormat/>
    <w:rsid w:val="00C77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778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82B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7782B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Bezproreda">
    <w:name w:val="No Spacing"/>
    <w:uiPriority w:val="1"/>
    <w:qFormat/>
    <w:rsid w:val="00C7782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0657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50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02F2A"/>
  </w:style>
  <w:style w:type="paragraph" w:styleId="Podnoje">
    <w:name w:val="footer"/>
    <w:basedOn w:val="Normal"/>
    <w:link w:val="PodnojeChar"/>
    <w:uiPriority w:val="99"/>
    <w:semiHidden/>
    <w:unhideWhenUsed/>
    <w:rsid w:val="0050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02F2A"/>
  </w:style>
  <w:style w:type="paragraph" w:styleId="Tekstbalonia">
    <w:name w:val="Balloon Text"/>
    <w:basedOn w:val="Normal"/>
    <w:link w:val="TekstbaloniaChar"/>
    <w:uiPriority w:val="99"/>
    <w:semiHidden/>
    <w:unhideWhenUsed/>
    <w:rsid w:val="00502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2F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Vrh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87EF7-83E9-4231-9F73-BF018231C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526</Characters>
  <Application>Microsoft Office Word</Application>
  <DocSecurity>0</DocSecurity>
  <Lines>4</Lines>
  <Paragraphs>1</Paragraphs>
  <ScaleCrop>false</ScaleCrop>
  <Company>KBC Mostar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2024-09-02T07:10:00Z</dcterms:created>
  <dcterms:modified xsi:type="dcterms:W3CDTF">2024-09-03T10:25:00Z</dcterms:modified>
</cp:coreProperties>
</file>