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DF082C" w:rsidRDefault="008E5B94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DF082C">
        <w:rPr>
          <w:rFonts w:ascii="Trebuchet MS" w:hAnsi="Trebuchet MS"/>
          <w:b/>
          <w:sz w:val="24"/>
          <w:szCs w:val="24"/>
        </w:rPr>
        <w:t>Upute</w:t>
      </w:r>
      <w:r w:rsidR="004641F2" w:rsidRPr="00DF082C">
        <w:rPr>
          <w:rFonts w:ascii="Trebuchet MS" w:hAnsi="Trebuchet MS"/>
          <w:b/>
          <w:sz w:val="24"/>
          <w:szCs w:val="24"/>
        </w:rPr>
        <w:t xml:space="preserve"> za ultrazvučni pregled </w:t>
      </w:r>
      <w:r w:rsidR="00F36CFA" w:rsidRPr="00DF082C">
        <w:rPr>
          <w:rFonts w:ascii="Trebuchet MS" w:hAnsi="Trebuchet MS"/>
          <w:b/>
          <w:sz w:val="24"/>
          <w:szCs w:val="24"/>
        </w:rPr>
        <w:t>abdomena i zdjelice</w:t>
      </w:r>
    </w:p>
    <w:p w:rsidR="008E5B94" w:rsidRPr="00DF082C" w:rsidRDefault="008E5B94" w:rsidP="000409A5">
      <w:pPr>
        <w:jc w:val="both"/>
        <w:rPr>
          <w:rFonts w:ascii="Trebuchet MS" w:hAnsi="Trebuchet MS"/>
          <w:b/>
          <w:sz w:val="24"/>
          <w:szCs w:val="24"/>
        </w:rPr>
      </w:pPr>
    </w:p>
    <w:p w:rsidR="00BC3733" w:rsidRPr="00DF082C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DF082C">
        <w:rPr>
          <w:rFonts w:ascii="Trebuchet MS" w:hAnsi="Trebuchet MS"/>
          <w:b/>
          <w:sz w:val="24"/>
          <w:szCs w:val="24"/>
        </w:rPr>
        <w:t>Priprema pacijenta</w:t>
      </w:r>
      <w:r w:rsidRPr="00DF082C">
        <w:rPr>
          <w:rFonts w:ascii="Trebuchet MS" w:hAnsi="Trebuchet MS"/>
          <w:sz w:val="24"/>
          <w:szCs w:val="24"/>
        </w:rPr>
        <w:t xml:space="preserve"> za pretrage </w:t>
      </w:r>
      <w:r w:rsidR="00F36CFA" w:rsidRPr="00DF082C">
        <w:rPr>
          <w:rFonts w:ascii="Trebuchet MS" w:hAnsi="Trebuchet MS"/>
          <w:sz w:val="24"/>
          <w:szCs w:val="24"/>
        </w:rPr>
        <w:t>abdomena i zdjelice</w:t>
      </w:r>
      <w:r w:rsidRPr="00DF082C">
        <w:rPr>
          <w:rFonts w:ascii="Trebuchet MS" w:hAnsi="Trebuchet MS"/>
          <w:sz w:val="24"/>
          <w:szCs w:val="24"/>
        </w:rPr>
        <w:t xml:space="preserve"> podrazumijev</w:t>
      </w:r>
      <w:r w:rsidR="00056B8F" w:rsidRPr="00DF082C">
        <w:rPr>
          <w:rFonts w:ascii="Trebuchet MS" w:hAnsi="Trebuchet MS"/>
          <w:sz w:val="24"/>
          <w:szCs w:val="24"/>
        </w:rPr>
        <w:t xml:space="preserve">a </w:t>
      </w:r>
      <w:r w:rsidRPr="00DF082C">
        <w:rPr>
          <w:rFonts w:ascii="Trebuchet MS" w:hAnsi="Trebuchet MS"/>
          <w:sz w:val="24"/>
          <w:szCs w:val="24"/>
        </w:rPr>
        <w:t xml:space="preserve">da pacijenti </w:t>
      </w:r>
      <w:r w:rsidR="00230A31" w:rsidRPr="00DF082C">
        <w:rPr>
          <w:rFonts w:ascii="Trebuchet MS" w:hAnsi="Trebuchet MS"/>
          <w:sz w:val="24"/>
          <w:szCs w:val="24"/>
        </w:rPr>
        <w:t>dođu u</w:t>
      </w:r>
      <w:r w:rsidR="00DF082C">
        <w:rPr>
          <w:rFonts w:ascii="Trebuchet MS" w:hAnsi="Trebuchet MS"/>
          <w:sz w:val="24"/>
          <w:szCs w:val="24"/>
        </w:rPr>
        <w:t xml:space="preserve"> </w:t>
      </w:r>
      <w:r w:rsidR="00230A31" w:rsidRPr="00DF082C">
        <w:rPr>
          <w:rFonts w:ascii="Trebuchet MS" w:hAnsi="Trebuchet MS"/>
          <w:sz w:val="24"/>
          <w:szCs w:val="24"/>
        </w:rPr>
        <w:t>udobnoj i praktičnoj</w:t>
      </w:r>
      <w:r w:rsidR="00DF082C">
        <w:rPr>
          <w:rFonts w:ascii="Trebuchet MS" w:hAnsi="Trebuchet MS"/>
          <w:sz w:val="24"/>
          <w:szCs w:val="24"/>
        </w:rPr>
        <w:t xml:space="preserve"> </w:t>
      </w:r>
      <w:r w:rsidR="00230A31" w:rsidRPr="00DF082C">
        <w:rPr>
          <w:rFonts w:ascii="Trebuchet MS" w:hAnsi="Trebuchet MS"/>
          <w:sz w:val="24"/>
          <w:szCs w:val="24"/>
        </w:rPr>
        <w:t>odjeći i obući</w:t>
      </w:r>
      <w:r w:rsidR="00BC3733" w:rsidRPr="00DF082C">
        <w:rPr>
          <w:rFonts w:ascii="Trebuchet MS" w:hAnsi="Trebuchet MS"/>
          <w:sz w:val="24"/>
          <w:szCs w:val="24"/>
        </w:rPr>
        <w:t xml:space="preserve"> koju mogu lako skinuti, te bez nakita u području pregleda. Dan prije pregleda ništa n</w:t>
      </w:r>
      <w:r w:rsidR="00DF082C">
        <w:rPr>
          <w:rFonts w:ascii="Trebuchet MS" w:hAnsi="Trebuchet MS"/>
          <w:sz w:val="24"/>
          <w:szCs w:val="24"/>
        </w:rPr>
        <w:t>e jesti, uzimati dosta tekućine  (</w:t>
      </w:r>
      <w:r w:rsidR="00BC3733" w:rsidRPr="00DF082C">
        <w:rPr>
          <w:rFonts w:ascii="Trebuchet MS" w:hAnsi="Trebuchet MS"/>
          <w:sz w:val="24"/>
          <w:szCs w:val="24"/>
        </w:rPr>
        <w:t xml:space="preserve">nemasne juhe bez tjestenine, čajevi). Na dan pregleda doći natašte. Ukoliko se planira pregled </w:t>
      </w:r>
      <w:r w:rsidR="008F267A" w:rsidRPr="00DF082C">
        <w:rPr>
          <w:rFonts w:ascii="Trebuchet MS" w:hAnsi="Trebuchet MS"/>
          <w:sz w:val="24"/>
          <w:szCs w:val="24"/>
        </w:rPr>
        <w:t>mokraćnog mjehura</w:t>
      </w:r>
      <w:r w:rsidR="00BC3733" w:rsidRPr="00DF082C">
        <w:rPr>
          <w:rFonts w:ascii="Trebuchet MS" w:hAnsi="Trebuchet MS"/>
          <w:sz w:val="24"/>
          <w:szCs w:val="24"/>
        </w:rPr>
        <w:t xml:space="preserve"> potrebno je imati ispunjen </w:t>
      </w:r>
      <w:r w:rsidR="008F267A" w:rsidRPr="00DF082C">
        <w:rPr>
          <w:rFonts w:ascii="Trebuchet MS" w:hAnsi="Trebuchet MS"/>
          <w:sz w:val="24"/>
          <w:szCs w:val="24"/>
        </w:rPr>
        <w:t>mjehur.</w:t>
      </w:r>
    </w:p>
    <w:p w:rsidR="004641F2" w:rsidRPr="00DF082C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DF082C">
        <w:rPr>
          <w:rFonts w:ascii="Trebuchet MS" w:hAnsi="Trebuchet MS"/>
          <w:sz w:val="24"/>
          <w:szCs w:val="24"/>
        </w:rPr>
        <w:t>Na pretragu obavezno ponijeti uputnicu, narudžbenicu, nalaz liječnika koji traži pretragu,</w:t>
      </w:r>
      <w:r w:rsidR="008F267A" w:rsidRPr="00DF082C">
        <w:rPr>
          <w:rFonts w:ascii="Trebuchet MS" w:hAnsi="Trebuchet MS"/>
          <w:sz w:val="24"/>
          <w:szCs w:val="24"/>
        </w:rPr>
        <w:t xml:space="preserve">laboratorijske nalaze, te </w:t>
      </w:r>
      <w:r w:rsidR="00230A31" w:rsidRPr="00DF082C">
        <w:rPr>
          <w:rFonts w:ascii="Trebuchet MS" w:hAnsi="Trebuchet MS"/>
          <w:sz w:val="24"/>
          <w:szCs w:val="24"/>
        </w:rPr>
        <w:t>nalaz</w:t>
      </w:r>
      <w:r w:rsidR="00582722" w:rsidRPr="00DF082C">
        <w:rPr>
          <w:rFonts w:ascii="Trebuchet MS" w:hAnsi="Trebuchet MS"/>
          <w:sz w:val="24"/>
          <w:szCs w:val="24"/>
        </w:rPr>
        <w:t>e</w:t>
      </w:r>
      <w:r w:rsidR="00DF082C">
        <w:rPr>
          <w:rFonts w:ascii="Trebuchet MS" w:hAnsi="Trebuchet MS"/>
          <w:sz w:val="24"/>
          <w:szCs w:val="24"/>
        </w:rPr>
        <w:t xml:space="preserve"> </w:t>
      </w:r>
      <w:r w:rsidR="008F267A" w:rsidRPr="00DF082C">
        <w:rPr>
          <w:rFonts w:ascii="Trebuchet MS" w:hAnsi="Trebuchet MS"/>
          <w:sz w:val="24"/>
          <w:szCs w:val="24"/>
        </w:rPr>
        <w:t>ranijih ultrazvučnih pregleda.</w:t>
      </w:r>
    </w:p>
    <w:p w:rsidR="004641F2" w:rsidRPr="00DF082C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DF082C">
        <w:rPr>
          <w:rFonts w:ascii="Trebuchet MS" w:hAnsi="Trebuchet MS"/>
          <w:b/>
          <w:sz w:val="24"/>
          <w:szCs w:val="24"/>
        </w:rPr>
        <w:t>Što očekivati od pretrage?</w:t>
      </w:r>
    </w:p>
    <w:p w:rsidR="00F611D2" w:rsidRPr="00DF082C" w:rsidRDefault="00F611D2" w:rsidP="000409A5">
      <w:pPr>
        <w:jc w:val="both"/>
        <w:rPr>
          <w:rFonts w:ascii="Trebuchet MS" w:hAnsi="Trebuchet MS"/>
          <w:bCs/>
          <w:sz w:val="24"/>
          <w:szCs w:val="24"/>
        </w:rPr>
      </w:pPr>
      <w:r w:rsidRPr="00DF082C">
        <w:rPr>
          <w:rFonts w:ascii="Trebuchet MS" w:hAnsi="Trebuchet MS"/>
          <w:b/>
          <w:bCs/>
          <w:sz w:val="24"/>
          <w:szCs w:val="24"/>
        </w:rPr>
        <w:t>Ultrazvuk</w:t>
      </w:r>
      <w:r w:rsidRPr="00DF082C">
        <w:rPr>
          <w:rFonts w:ascii="Trebuchet MS" w:hAnsi="Trebuchet MS"/>
          <w:bCs/>
          <w:sz w:val="24"/>
          <w:szCs w:val="24"/>
        </w:rPr>
        <w:t xml:space="preserve"> je sigurna, neinvazivna i bezbolna pretraga. Za razliku od rentgena ili MSCT-a, ultrazvuk ne koristi ionizirajuće zračenje i nema straha od radijacije.  Zbog toga se i najčešće koristi kao prva dijagnostička pretraga. Pretraga se izvodi u ležećem (eventualno sjedećem položaju), konveksnom ultrazvučnom sondom. Liječnik koji izvodi </w:t>
      </w:r>
      <w:r w:rsidR="00582722" w:rsidRPr="00DF082C">
        <w:rPr>
          <w:rFonts w:ascii="Trebuchet MS" w:hAnsi="Trebuchet MS"/>
          <w:bCs/>
          <w:sz w:val="24"/>
          <w:szCs w:val="24"/>
        </w:rPr>
        <w:t>pregled</w:t>
      </w:r>
      <w:r w:rsidRPr="00DF082C">
        <w:rPr>
          <w:rFonts w:ascii="Trebuchet MS" w:hAnsi="Trebuchet MS"/>
          <w:bCs/>
          <w:sz w:val="24"/>
          <w:szCs w:val="24"/>
        </w:rPr>
        <w:t xml:space="preserve"> će na sondu ili na </w:t>
      </w:r>
      <w:r w:rsidR="00582722" w:rsidRPr="00DF082C">
        <w:rPr>
          <w:rFonts w:ascii="Trebuchet MS" w:hAnsi="Trebuchet MS"/>
          <w:bCs/>
          <w:sz w:val="24"/>
          <w:szCs w:val="24"/>
        </w:rPr>
        <w:t>pacijentov</w:t>
      </w:r>
      <w:r w:rsidRPr="00DF082C">
        <w:rPr>
          <w:rFonts w:ascii="Trebuchet MS" w:hAnsi="Trebuchet MS"/>
          <w:bCs/>
          <w:sz w:val="24"/>
          <w:szCs w:val="24"/>
        </w:rPr>
        <w:t xml:space="preserve"> trbuh staviti malo kontaktnog gela koji osigurava kvalitetu slike. Gel je na bazi vode i lako se uklanja, te blokira stvaranje mjehurića zraka između kože i sonde. </w:t>
      </w:r>
    </w:p>
    <w:p w:rsidR="00F611D2" w:rsidRPr="00DF082C" w:rsidRDefault="00F611D2" w:rsidP="000409A5">
      <w:pPr>
        <w:jc w:val="both"/>
        <w:rPr>
          <w:rFonts w:ascii="Trebuchet MS" w:hAnsi="Trebuchet MS"/>
          <w:bCs/>
          <w:sz w:val="24"/>
          <w:szCs w:val="24"/>
        </w:rPr>
      </w:pPr>
      <w:r w:rsidRPr="00DF082C">
        <w:rPr>
          <w:rFonts w:ascii="Trebuchet MS" w:hAnsi="Trebuchet MS"/>
          <w:bCs/>
          <w:sz w:val="24"/>
          <w:szCs w:val="24"/>
        </w:rPr>
        <w:t>Ultrazvuk abdomena</w:t>
      </w:r>
      <w:r w:rsidR="00F36CFA" w:rsidRPr="00DF082C">
        <w:rPr>
          <w:rFonts w:ascii="Trebuchet MS" w:hAnsi="Trebuchet MS"/>
          <w:bCs/>
          <w:sz w:val="24"/>
          <w:szCs w:val="24"/>
        </w:rPr>
        <w:t xml:space="preserve"> i zdjelice</w:t>
      </w:r>
      <w:r w:rsidRPr="00DF082C">
        <w:rPr>
          <w:rFonts w:ascii="Trebuchet MS" w:hAnsi="Trebuchet MS"/>
          <w:bCs/>
          <w:sz w:val="24"/>
          <w:szCs w:val="24"/>
        </w:rPr>
        <w:t xml:space="preserve"> prikazat će organe unutar trbušne šupljine</w:t>
      </w:r>
      <w:r w:rsidR="00F36CFA" w:rsidRPr="00DF082C">
        <w:rPr>
          <w:rFonts w:ascii="Trebuchet MS" w:hAnsi="Trebuchet MS"/>
          <w:bCs/>
          <w:sz w:val="24"/>
          <w:szCs w:val="24"/>
        </w:rPr>
        <w:t xml:space="preserve">, te organe smještene u maloj zdjelici. </w:t>
      </w:r>
      <w:r w:rsidRPr="00DF082C">
        <w:rPr>
          <w:rFonts w:ascii="Trebuchet MS" w:hAnsi="Trebuchet MS"/>
          <w:bCs/>
          <w:sz w:val="24"/>
          <w:szCs w:val="24"/>
        </w:rPr>
        <w:t>S obzirom na brojnost i složenost struktura u abdomenu, rutinska pretraga abdomena ultrazvukom obuhvaća pregled</w:t>
      </w:r>
      <w:r w:rsidR="00F36CFA" w:rsidRPr="00DF082C">
        <w:rPr>
          <w:rFonts w:ascii="Trebuchet MS" w:hAnsi="Trebuchet MS"/>
          <w:bCs/>
          <w:sz w:val="24"/>
          <w:szCs w:val="24"/>
        </w:rPr>
        <w:t>: jetre</w:t>
      </w:r>
      <w:r w:rsidRPr="00DF082C">
        <w:rPr>
          <w:rFonts w:ascii="Trebuchet MS" w:hAnsi="Trebuchet MS"/>
          <w:bCs/>
          <w:sz w:val="24"/>
          <w:szCs w:val="24"/>
        </w:rPr>
        <w:t xml:space="preserve">, </w:t>
      </w:r>
      <w:r w:rsidR="00F36CFA" w:rsidRPr="00DF082C">
        <w:rPr>
          <w:rFonts w:ascii="Trebuchet MS" w:hAnsi="Trebuchet MS"/>
          <w:bCs/>
          <w:sz w:val="24"/>
          <w:szCs w:val="24"/>
        </w:rPr>
        <w:t>žučnih kanala i žučnog mjehura</w:t>
      </w:r>
      <w:r w:rsidRPr="00DF082C">
        <w:rPr>
          <w:rFonts w:ascii="Trebuchet MS" w:hAnsi="Trebuchet MS"/>
          <w:bCs/>
          <w:sz w:val="24"/>
          <w:szCs w:val="24"/>
        </w:rPr>
        <w:t>, gušterače, bubrega i nadbubrežnih žlijezda, slezene,retroperitonealnih krvnih žila</w:t>
      </w:r>
      <w:r w:rsidR="00F36CFA" w:rsidRPr="00DF082C">
        <w:rPr>
          <w:rFonts w:ascii="Trebuchet MS" w:hAnsi="Trebuchet MS"/>
          <w:bCs/>
          <w:sz w:val="24"/>
          <w:szCs w:val="24"/>
        </w:rPr>
        <w:t>, mokraćnog mjehura, uterusa i ovarija kod žena, te prostate kod muškaraca.</w:t>
      </w:r>
      <w:r w:rsidRPr="00DF082C">
        <w:rPr>
          <w:rFonts w:ascii="Trebuchet MS" w:hAnsi="Trebuchet MS"/>
          <w:bCs/>
          <w:sz w:val="24"/>
          <w:szCs w:val="24"/>
        </w:rPr>
        <w:t xml:space="preserve">  Prikaz šupljih organa gastrointestinalnog trakta uz pomoć ultrazvuka je znatno ograničen zbog prisustva sadržaja i zraka u crijevima, od kojih se ultrazvučni snop značajno reflektira. </w:t>
      </w:r>
    </w:p>
    <w:p w:rsidR="0022772E" w:rsidRPr="00DF082C" w:rsidRDefault="0022772E" w:rsidP="000409A5">
      <w:pPr>
        <w:jc w:val="both"/>
        <w:rPr>
          <w:rFonts w:ascii="Trebuchet MS" w:hAnsi="Trebuchet MS"/>
          <w:bCs/>
          <w:sz w:val="24"/>
          <w:szCs w:val="24"/>
        </w:rPr>
      </w:pPr>
      <w:r w:rsidRPr="00DF082C">
        <w:rPr>
          <w:rFonts w:ascii="Trebuchet MS" w:hAnsi="Trebuchet MS"/>
          <w:sz w:val="24"/>
          <w:szCs w:val="24"/>
        </w:rPr>
        <w:t>Pregled ultrazvukom traje od 15 minuta do sat vremena. Nakon ultrazvučnog pregleda, pacijent se odmah može vratiti svojim uobičajenim aktivnostima.</w:t>
      </w:r>
    </w:p>
    <w:p w:rsidR="00230A31" w:rsidRPr="00DF082C" w:rsidRDefault="00056B8F" w:rsidP="00056B8F">
      <w:pPr>
        <w:shd w:val="clear" w:color="auto" w:fill="FBFBFB"/>
        <w:spacing w:before="100" w:beforeAutospacing="1" w:after="100" w:afterAutospacing="1" w:line="240" w:lineRule="auto"/>
        <w:rPr>
          <w:rFonts w:ascii="Trebuchet MS" w:hAnsi="Trebuchet MS" w:cstheme="minorHAnsi"/>
          <w:sz w:val="24"/>
          <w:szCs w:val="24"/>
        </w:rPr>
      </w:pPr>
      <w:r w:rsidRPr="00DF082C">
        <w:rPr>
          <w:rFonts w:ascii="Trebuchet MS" w:hAnsi="Trebuchet MS" w:cstheme="minorHAnsi"/>
          <w:sz w:val="24"/>
          <w:szCs w:val="24"/>
        </w:rPr>
        <w:t>L</w:t>
      </w:r>
      <w:r w:rsidR="00230A31" w:rsidRPr="00DF082C">
        <w:rPr>
          <w:rFonts w:ascii="Trebuchet MS" w:hAnsi="Trebuchet MS" w:cstheme="minorHAnsi"/>
          <w:sz w:val="24"/>
          <w:szCs w:val="24"/>
        </w:rPr>
        <w:t>iječnik ukratko objašnjava pacijentu njegov nalaz i izdaje isti u pisanoj formi neposredno nakon pretrage.</w:t>
      </w:r>
    </w:p>
    <w:p w:rsidR="00230A31" w:rsidRPr="00DF082C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DF082C">
        <w:rPr>
          <w:rFonts w:ascii="Trebuchet MS" w:hAnsi="Trebuchet MS"/>
          <w:sz w:val="24"/>
          <w:szCs w:val="24"/>
        </w:rPr>
        <w:t>Pacijent se s pisanim nalazom radiologa javlja na kontrolu kod liječnika koji je preporučio ultrazvučni pregled.</w:t>
      </w:r>
    </w:p>
    <w:p w:rsidR="00230A31" w:rsidRPr="00DF082C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DF082C">
        <w:rPr>
          <w:rFonts w:ascii="Trebuchet MS" w:hAnsi="Trebuchet MS"/>
          <w:sz w:val="24"/>
          <w:szCs w:val="24"/>
        </w:rPr>
        <w:t>Ukoliko radiolog preporuču</w:t>
      </w:r>
      <w:r w:rsidR="000409A5" w:rsidRPr="00DF082C">
        <w:rPr>
          <w:rFonts w:ascii="Trebuchet MS" w:hAnsi="Trebuchet MS"/>
          <w:sz w:val="24"/>
          <w:szCs w:val="24"/>
        </w:rPr>
        <w:t>je daljnju radiološku pretragu (</w:t>
      </w:r>
      <w:r w:rsidRPr="00DF082C">
        <w:rPr>
          <w:rFonts w:ascii="Trebuchet MS" w:hAnsi="Trebuchet MS"/>
          <w:sz w:val="24"/>
          <w:szCs w:val="24"/>
        </w:rPr>
        <w:t>MSCT ili MR), isti će taj podatak navesti u svom nalazu.</w:t>
      </w:r>
    </w:p>
    <w:p w:rsidR="00DF082C" w:rsidRDefault="00DF082C" w:rsidP="000409A5">
      <w:pPr>
        <w:jc w:val="both"/>
        <w:rPr>
          <w:rFonts w:ascii="Trebuchet MS" w:hAnsi="Trebuchet MS"/>
          <w:sz w:val="24"/>
          <w:szCs w:val="24"/>
        </w:rPr>
      </w:pPr>
    </w:p>
    <w:p w:rsidR="00230A31" w:rsidRPr="00DF082C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DF082C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DF082C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36" w:rsidRDefault="00DD7B36" w:rsidP="004641F2">
      <w:pPr>
        <w:spacing w:after="0" w:line="240" w:lineRule="auto"/>
      </w:pPr>
      <w:r>
        <w:separator/>
      </w:r>
    </w:p>
  </w:endnote>
  <w:endnote w:type="continuationSeparator" w:id="1">
    <w:p w:rsidR="00DD7B36" w:rsidRDefault="00DD7B36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1" w:rsidRPr="007E734E" w:rsidRDefault="00E81B51" w:rsidP="00E81B51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DF082C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DF082C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36" w:rsidRDefault="00DD7B36" w:rsidP="004641F2">
      <w:pPr>
        <w:spacing w:after="0" w:line="240" w:lineRule="auto"/>
      </w:pPr>
      <w:r>
        <w:separator/>
      </w:r>
    </w:p>
  </w:footnote>
  <w:footnote w:type="continuationSeparator" w:id="1">
    <w:p w:rsidR="00DD7B36" w:rsidRDefault="00DD7B36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05B"/>
    <w:multiLevelType w:val="multilevel"/>
    <w:tmpl w:val="EBC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056B8F"/>
    <w:rsid w:val="0022772E"/>
    <w:rsid w:val="00230A31"/>
    <w:rsid w:val="00241310"/>
    <w:rsid w:val="002F57EF"/>
    <w:rsid w:val="0036739D"/>
    <w:rsid w:val="0038762E"/>
    <w:rsid w:val="003D5E9F"/>
    <w:rsid w:val="003F6B00"/>
    <w:rsid w:val="004641F2"/>
    <w:rsid w:val="00582722"/>
    <w:rsid w:val="006C2789"/>
    <w:rsid w:val="0072518A"/>
    <w:rsid w:val="00762D1A"/>
    <w:rsid w:val="007E43DD"/>
    <w:rsid w:val="007E734E"/>
    <w:rsid w:val="008523AF"/>
    <w:rsid w:val="008E5B94"/>
    <w:rsid w:val="008F267A"/>
    <w:rsid w:val="009E2124"/>
    <w:rsid w:val="009F143A"/>
    <w:rsid w:val="00A22814"/>
    <w:rsid w:val="00A73A3B"/>
    <w:rsid w:val="00A94FE9"/>
    <w:rsid w:val="00B37A31"/>
    <w:rsid w:val="00B40EB0"/>
    <w:rsid w:val="00BC3733"/>
    <w:rsid w:val="00DD7B36"/>
    <w:rsid w:val="00DF082C"/>
    <w:rsid w:val="00E6040E"/>
    <w:rsid w:val="00E81B51"/>
    <w:rsid w:val="00F36CFA"/>
    <w:rsid w:val="00F401CB"/>
    <w:rsid w:val="00F611D2"/>
    <w:rsid w:val="00FE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F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rsid w:val="008F2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Radiologija</dc:creator>
  <cp:keywords/>
  <dc:description/>
  <cp:lastModifiedBy>Windows User</cp:lastModifiedBy>
  <cp:revision>15</cp:revision>
  <dcterms:created xsi:type="dcterms:W3CDTF">2022-08-17T06:53:00Z</dcterms:created>
  <dcterms:modified xsi:type="dcterms:W3CDTF">2025-04-24T10:57:00Z</dcterms:modified>
</cp:coreProperties>
</file>