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7E" w:rsidRDefault="00681C7E" w:rsidP="005A4740">
      <w:pPr>
        <w:jc w:val="center"/>
        <w:rPr>
          <w:b/>
        </w:rPr>
      </w:pPr>
    </w:p>
    <w:p w:rsidR="004641F2" w:rsidRPr="007D579D" w:rsidRDefault="00135F49" w:rsidP="005A4740">
      <w:pPr>
        <w:jc w:val="center"/>
        <w:rPr>
          <w:rFonts w:ascii="Trebuchet MS" w:hAnsi="Trebuchet MS"/>
          <w:b/>
          <w:sz w:val="24"/>
          <w:szCs w:val="24"/>
        </w:rPr>
      </w:pPr>
      <w:r w:rsidRPr="007D579D">
        <w:rPr>
          <w:rFonts w:ascii="Trebuchet MS" w:hAnsi="Trebuchet MS"/>
          <w:b/>
          <w:sz w:val="24"/>
          <w:szCs w:val="24"/>
        </w:rPr>
        <w:t>Upute</w:t>
      </w:r>
      <w:r w:rsidR="004641F2" w:rsidRPr="007D579D">
        <w:rPr>
          <w:rFonts w:ascii="Trebuchet MS" w:hAnsi="Trebuchet MS"/>
          <w:b/>
          <w:sz w:val="24"/>
          <w:szCs w:val="24"/>
        </w:rPr>
        <w:t xml:space="preserve"> za </w:t>
      </w:r>
      <w:r w:rsidR="0066331F" w:rsidRPr="007D579D">
        <w:rPr>
          <w:rFonts w:ascii="Trebuchet MS" w:hAnsi="Trebuchet MS"/>
          <w:b/>
          <w:sz w:val="24"/>
          <w:szCs w:val="24"/>
        </w:rPr>
        <w:t>CT</w:t>
      </w:r>
      <w:r w:rsidR="004641F2" w:rsidRPr="007D579D">
        <w:rPr>
          <w:rFonts w:ascii="Trebuchet MS" w:hAnsi="Trebuchet MS"/>
          <w:b/>
          <w:sz w:val="24"/>
          <w:szCs w:val="24"/>
        </w:rPr>
        <w:t xml:space="preserve"> pregled </w:t>
      </w:r>
      <w:r w:rsidR="0080645D" w:rsidRPr="007D579D">
        <w:rPr>
          <w:rFonts w:ascii="Trebuchet MS" w:hAnsi="Trebuchet MS"/>
          <w:b/>
          <w:sz w:val="24"/>
          <w:szCs w:val="24"/>
        </w:rPr>
        <w:t>abdomena i zdjelice</w:t>
      </w:r>
    </w:p>
    <w:p w:rsidR="00681C7E" w:rsidRPr="007D579D" w:rsidRDefault="00681C7E" w:rsidP="000409A5">
      <w:pPr>
        <w:jc w:val="both"/>
        <w:rPr>
          <w:rFonts w:ascii="Trebuchet MS" w:hAnsi="Trebuchet MS"/>
          <w:b/>
          <w:sz w:val="24"/>
          <w:szCs w:val="24"/>
        </w:rPr>
      </w:pPr>
    </w:p>
    <w:p w:rsidR="007D579D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b/>
          <w:sz w:val="24"/>
          <w:szCs w:val="24"/>
        </w:rPr>
        <w:t>Priprema pacijenta</w:t>
      </w:r>
      <w:r w:rsidRPr="007D579D">
        <w:rPr>
          <w:rFonts w:ascii="Trebuchet MS" w:hAnsi="Trebuchet MS"/>
          <w:sz w:val="24"/>
          <w:szCs w:val="24"/>
        </w:rPr>
        <w:t xml:space="preserve"> za </w:t>
      </w:r>
      <w:r w:rsidR="00640D29" w:rsidRPr="007D579D">
        <w:rPr>
          <w:rFonts w:ascii="Trebuchet MS" w:hAnsi="Trebuchet MS"/>
          <w:sz w:val="24"/>
          <w:szCs w:val="24"/>
        </w:rPr>
        <w:t xml:space="preserve">CT </w:t>
      </w:r>
      <w:r w:rsidRPr="007D579D">
        <w:rPr>
          <w:rFonts w:ascii="Trebuchet MS" w:hAnsi="Trebuchet MS"/>
          <w:sz w:val="24"/>
          <w:szCs w:val="24"/>
        </w:rPr>
        <w:t xml:space="preserve">pretrage </w:t>
      </w:r>
      <w:r w:rsidR="0080645D" w:rsidRPr="007D579D">
        <w:rPr>
          <w:rFonts w:ascii="Trebuchet MS" w:hAnsi="Trebuchet MS"/>
          <w:sz w:val="24"/>
          <w:szCs w:val="24"/>
        </w:rPr>
        <w:t>abdomena i zdjelice</w:t>
      </w:r>
      <w:r w:rsidRPr="007D579D">
        <w:rPr>
          <w:rFonts w:ascii="Trebuchet MS" w:hAnsi="Trebuchet MS"/>
          <w:sz w:val="24"/>
          <w:szCs w:val="24"/>
        </w:rPr>
        <w:t xml:space="preserve"> podrazumijeva da pacijenti </w:t>
      </w:r>
      <w:r w:rsidR="00230A31" w:rsidRPr="007D579D">
        <w:rPr>
          <w:rFonts w:ascii="Trebuchet MS" w:hAnsi="Trebuchet MS"/>
          <w:sz w:val="24"/>
          <w:szCs w:val="24"/>
        </w:rPr>
        <w:t>dođu u</w:t>
      </w:r>
      <w:r w:rsidR="007D579D">
        <w:rPr>
          <w:rFonts w:ascii="Trebuchet MS" w:hAnsi="Trebuchet MS"/>
          <w:sz w:val="24"/>
          <w:szCs w:val="24"/>
        </w:rPr>
        <w:t xml:space="preserve"> </w:t>
      </w:r>
      <w:r w:rsidR="00230A31" w:rsidRPr="007D579D">
        <w:rPr>
          <w:rFonts w:ascii="Trebuchet MS" w:hAnsi="Trebuchet MS"/>
          <w:sz w:val="24"/>
          <w:szCs w:val="24"/>
        </w:rPr>
        <w:t>udobnoj i praktičnoj</w:t>
      </w:r>
      <w:r w:rsidR="007D579D">
        <w:rPr>
          <w:rFonts w:ascii="Trebuchet MS" w:hAnsi="Trebuchet MS"/>
          <w:sz w:val="24"/>
          <w:szCs w:val="24"/>
        </w:rPr>
        <w:t xml:space="preserve"> </w:t>
      </w:r>
      <w:r w:rsidR="00230A31" w:rsidRPr="007D579D">
        <w:rPr>
          <w:rFonts w:ascii="Trebuchet MS" w:hAnsi="Trebuchet MS"/>
          <w:sz w:val="24"/>
          <w:szCs w:val="24"/>
        </w:rPr>
        <w:t>odjeći i obući</w:t>
      </w:r>
      <w:r w:rsidRPr="007D579D">
        <w:rPr>
          <w:rFonts w:ascii="Trebuchet MS" w:hAnsi="Trebuchet MS"/>
          <w:sz w:val="24"/>
          <w:szCs w:val="24"/>
        </w:rPr>
        <w:t xml:space="preserve"> koju lako mogu skinuti za realizaciju pretrage. </w:t>
      </w:r>
    </w:p>
    <w:p w:rsidR="007D579D" w:rsidRDefault="004641F2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Na pretragu obavezno ponijeti</w:t>
      </w:r>
      <w:r w:rsidR="007D579D">
        <w:rPr>
          <w:rFonts w:ascii="Trebuchet MS" w:hAnsi="Trebuchet MS"/>
          <w:sz w:val="24"/>
          <w:szCs w:val="24"/>
        </w:rPr>
        <w:t>:</w:t>
      </w:r>
    </w:p>
    <w:p w:rsidR="007D579D" w:rsidRPr="007D579D" w:rsidRDefault="000B2732" w:rsidP="007D579D">
      <w:pPr>
        <w:pStyle w:val="Odlomakpopisa"/>
        <w:numPr>
          <w:ilvl w:val="0"/>
          <w:numId w:val="1"/>
        </w:numPr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7D579D">
        <w:rPr>
          <w:rFonts w:ascii="Trebuchet MS" w:hAnsi="Trebuchet MS"/>
          <w:sz w:val="24"/>
          <w:szCs w:val="24"/>
        </w:rPr>
        <w:t>putnicu</w:t>
      </w:r>
      <w:r>
        <w:rPr>
          <w:rFonts w:ascii="Trebuchet MS" w:hAnsi="Trebuchet MS"/>
          <w:sz w:val="24"/>
          <w:szCs w:val="24"/>
        </w:rPr>
        <w:t>;</w:t>
      </w:r>
    </w:p>
    <w:p w:rsidR="007D579D" w:rsidRPr="007D579D" w:rsidRDefault="000B2732" w:rsidP="007D579D">
      <w:pPr>
        <w:pStyle w:val="Odlomakpopisa"/>
        <w:numPr>
          <w:ilvl w:val="0"/>
          <w:numId w:val="1"/>
        </w:numPr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7D579D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</w:p>
    <w:p w:rsidR="007D579D" w:rsidRPr="007D579D" w:rsidRDefault="004641F2" w:rsidP="007D579D">
      <w:pPr>
        <w:pStyle w:val="Odlomakpopisa"/>
        <w:numPr>
          <w:ilvl w:val="0"/>
          <w:numId w:val="1"/>
        </w:numPr>
        <w:jc w:val="both"/>
        <w:rPr>
          <w:rFonts w:ascii="Trebuchet MS" w:hAnsi="Trebuchet MS" w:cstheme="minorHAnsi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nalaz liječnika koji traži pretragu</w:t>
      </w:r>
      <w:r w:rsidR="000B2732">
        <w:rPr>
          <w:rFonts w:ascii="Trebuchet MS" w:hAnsi="Trebuchet MS"/>
          <w:sz w:val="24"/>
          <w:szCs w:val="24"/>
        </w:rPr>
        <w:t>;</w:t>
      </w:r>
      <w:r w:rsidR="00230A31" w:rsidRPr="007D579D">
        <w:rPr>
          <w:rFonts w:ascii="Trebuchet MS" w:hAnsi="Trebuchet MS"/>
          <w:sz w:val="24"/>
          <w:szCs w:val="24"/>
        </w:rPr>
        <w:t xml:space="preserve"> </w:t>
      </w:r>
    </w:p>
    <w:p w:rsidR="007D579D" w:rsidRPr="007D579D" w:rsidRDefault="00230A31" w:rsidP="007D579D">
      <w:pPr>
        <w:pStyle w:val="Odlomakpopisa"/>
        <w:numPr>
          <w:ilvl w:val="0"/>
          <w:numId w:val="1"/>
        </w:numPr>
        <w:jc w:val="both"/>
        <w:rPr>
          <w:rFonts w:ascii="Trebuchet MS" w:hAnsi="Trebuchet MS" w:cstheme="minorHAnsi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RTG</w:t>
      </w:r>
      <w:r w:rsidR="000B2732">
        <w:rPr>
          <w:rFonts w:ascii="Trebuchet MS" w:hAnsi="Trebuchet MS"/>
          <w:sz w:val="24"/>
          <w:szCs w:val="24"/>
        </w:rPr>
        <w:t>;</w:t>
      </w:r>
      <w:r w:rsidR="00A64E10" w:rsidRPr="007D579D">
        <w:rPr>
          <w:rFonts w:ascii="Trebuchet MS" w:hAnsi="Trebuchet MS"/>
          <w:sz w:val="24"/>
          <w:szCs w:val="24"/>
        </w:rPr>
        <w:t xml:space="preserve"> </w:t>
      </w:r>
    </w:p>
    <w:p w:rsidR="007D579D" w:rsidRPr="007D579D" w:rsidRDefault="000B2732" w:rsidP="007D579D">
      <w:pPr>
        <w:pStyle w:val="Odlomakpopisa"/>
        <w:numPr>
          <w:ilvl w:val="0"/>
          <w:numId w:val="1"/>
        </w:numPr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66331F" w:rsidRPr="007D579D">
        <w:rPr>
          <w:rFonts w:ascii="Trebuchet MS" w:hAnsi="Trebuchet MS"/>
          <w:sz w:val="24"/>
          <w:szCs w:val="24"/>
        </w:rPr>
        <w:t>ltrazvuč</w:t>
      </w:r>
      <w:r w:rsidR="0083050C" w:rsidRPr="007D579D">
        <w:rPr>
          <w:rFonts w:ascii="Trebuchet MS" w:hAnsi="Trebuchet MS"/>
          <w:sz w:val="24"/>
          <w:szCs w:val="24"/>
        </w:rPr>
        <w:t>ne</w:t>
      </w:r>
      <w:r w:rsidR="007D579D" w:rsidRPr="007D579D">
        <w:rPr>
          <w:rFonts w:ascii="Trebuchet MS" w:hAnsi="Trebuchet MS"/>
          <w:sz w:val="24"/>
          <w:szCs w:val="24"/>
        </w:rPr>
        <w:t xml:space="preserve"> </w:t>
      </w:r>
      <w:r w:rsidR="00681C7E" w:rsidRPr="007D579D">
        <w:rPr>
          <w:rFonts w:ascii="Trebuchet MS" w:hAnsi="Trebuchet MS"/>
          <w:sz w:val="24"/>
          <w:szCs w:val="24"/>
        </w:rPr>
        <w:t xml:space="preserve">i </w:t>
      </w:r>
      <w:r w:rsidR="003720D9" w:rsidRPr="007D579D">
        <w:rPr>
          <w:rFonts w:ascii="Trebuchet MS" w:hAnsi="Trebuchet MS"/>
          <w:sz w:val="24"/>
          <w:szCs w:val="24"/>
        </w:rPr>
        <w:t xml:space="preserve">CT </w:t>
      </w:r>
      <w:r w:rsidR="0083050C" w:rsidRPr="007D579D">
        <w:rPr>
          <w:rFonts w:ascii="Trebuchet MS" w:hAnsi="Trebuchet MS"/>
          <w:sz w:val="24"/>
          <w:szCs w:val="24"/>
        </w:rPr>
        <w:t>nalaze</w:t>
      </w:r>
      <w:r w:rsidR="007D579D" w:rsidRPr="007D579D">
        <w:rPr>
          <w:rFonts w:ascii="Trebuchet MS" w:hAnsi="Trebuchet MS"/>
          <w:sz w:val="24"/>
          <w:szCs w:val="24"/>
        </w:rPr>
        <w:t xml:space="preserve"> </w:t>
      </w:r>
      <w:r w:rsidR="004641F2" w:rsidRPr="007D579D">
        <w:rPr>
          <w:rFonts w:ascii="Trebuchet MS" w:hAnsi="Trebuchet MS"/>
          <w:sz w:val="24"/>
          <w:szCs w:val="24"/>
        </w:rPr>
        <w:t>radiologa ukoliko su prethodno učinjeni</w:t>
      </w:r>
      <w:r w:rsidR="0083050C" w:rsidRPr="007D579D">
        <w:rPr>
          <w:rFonts w:ascii="Trebuchet MS" w:hAnsi="Trebuchet MS"/>
          <w:sz w:val="24"/>
          <w:szCs w:val="24"/>
        </w:rPr>
        <w:t xml:space="preserve">, </w:t>
      </w:r>
      <w:r w:rsidR="00230A31" w:rsidRPr="007D579D">
        <w:rPr>
          <w:rFonts w:ascii="Trebuchet MS" w:hAnsi="Trebuchet MS"/>
          <w:sz w:val="24"/>
          <w:szCs w:val="24"/>
        </w:rPr>
        <w:t>a vezani su direktno uz traženu pretragu</w:t>
      </w:r>
      <w:r w:rsidR="004641F2" w:rsidRPr="007D579D">
        <w:rPr>
          <w:rFonts w:ascii="Trebuchet MS" w:hAnsi="Trebuchet MS"/>
          <w:sz w:val="24"/>
          <w:szCs w:val="24"/>
        </w:rPr>
        <w:t>.</w:t>
      </w:r>
      <w:r w:rsidR="0083050C" w:rsidRPr="007D579D">
        <w:rPr>
          <w:rFonts w:ascii="Trebuchet MS" w:hAnsi="Trebuchet MS"/>
          <w:sz w:val="24"/>
          <w:szCs w:val="24"/>
        </w:rPr>
        <w:t xml:space="preserve"> </w:t>
      </w:r>
    </w:p>
    <w:p w:rsidR="007D579D" w:rsidRDefault="0083050C" w:rsidP="007D579D">
      <w:pPr>
        <w:ind w:left="360"/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 xml:space="preserve">Ukoliko je pretraga planirana uz primjenu radiološkog kontrastnog sredstva, obavezno ponijeti nalaz ureje i kreatinina iz krvi ne stariji od 30 dana </w:t>
      </w:r>
      <w:r w:rsidR="007D579D" w:rsidRPr="007D579D">
        <w:rPr>
          <w:rFonts w:ascii="Trebuchet MS" w:hAnsi="Trebuchet MS"/>
          <w:sz w:val="24"/>
          <w:szCs w:val="24"/>
        </w:rPr>
        <w:t>radi procjene bubrežne funkc</w:t>
      </w:r>
      <w:r w:rsidR="007A07F4" w:rsidRPr="007D579D">
        <w:rPr>
          <w:rFonts w:ascii="Trebuchet MS" w:hAnsi="Trebuchet MS"/>
          <w:sz w:val="24"/>
          <w:szCs w:val="24"/>
        </w:rPr>
        <w:t xml:space="preserve">ije. </w:t>
      </w:r>
    </w:p>
    <w:p w:rsidR="007A07F4" w:rsidRPr="007D579D" w:rsidRDefault="0018164B" w:rsidP="007D579D">
      <w:pPr>
        <w:ind w:left="360"/>
        <w:jc w:val="both"/>
        <w:rPr>
          <w:rFonts w:ascii="Trebuchet MS" w:hAnsi="Trebuchet MS" w:cstheme="minorHAnsi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 xml:space="preserve">Najmanje 4 sata prije pregleda ne jesti krutu hranu, </w:t>
      </w:r>
      <w:r w:rsidR="007A07F4" w:rsidRPr="007D579D">
        <w:rPr>
          <w:rFonts w:ascii="Trebuchet MS" w:hAnsi="Trebuchet MS" w:cstheme="minorHAnsi"/>
          <w:sz w:val="24"/>
          <w:szCs w:val="24"/>
        </w:rPr>
        <w:t>a za preglede abdomena je u c</w:t>
      </w:r>
      <w:r w:rsidR="007D579D" w:rsidRPr="007D579D">
        <w:rPr>
          <w:rFonts w:ascii="Trebuchet MS" w:hAnsi="Trebuchet MS" w:cstheme="minorHAnsi"/>
          <w:sz w:val="24"/>
          <w:szCs w:val="24"/>
        </w:rPr>
        <w:t>ilju pripreme potrebno popiti 1l</w:t>
      </w:r>
      <w:r w:rsidR="007A07F4" w:rsidRPr="007D579D">
        <w:rPr>
          <w:rFonts w:ascii="Trebuchet MS" w:hAnsi="Trebuchet MS" w:cstheme="minorHAnsi"/>
          <w:sz w:val="24"/>
          <w:szCs w:val="24"/>
        </w:rPr>
        <w:t xml:space="preserve"> vode</w:t>
      </w:r>
      <w:r w:rsidR="007D579D">
        <w:rPr>
          <w:rFonts w:ascii="Trebuchet MS" w:hAnsi="Trebuchet MS" w:cstheme="minorHAnsi"/>
          <w:sz w:val="24"/>
          <w:szCs w:val="24"/>
        </w:rPr>
        <w:t>,</w:t>
      </w:r>
      <w:r w:rsidR="007D579D" w:rsidRPr="007D579D">
        <w:rPr>
          <w:rFonts w:ascii="Trebuchet MS" w:hAnsi="Trebuchet MS" w:cstheme="minorHAnsi"/>
          <w:sz w:val="24"/>
          <w:szCs w:val="24"/>
        </w:rPr>
        <w:t xml:space="preserve"> </w:t>
      </w:r>
      <w:r w:rsidR="007A07F4" w:rsidRPr="007D579D">
        <w:rPr>
          <w:rFonts w:ascii="Trebuchet MS" w:hAnsi="Trebuchet MS" w:cstheme="minorHAnsi"/>
          <w:sz w:val="24"/>
          <w:szCs w:val="24"/>
        </w:rPr>
        <w:t>jedan sat prije početka snimanja zbog bolje vizualizacije organa, a za pregled male zdjelice</w:t>
      </w:r>
      <w:r w:rsidR="007D579D" w:rsidRPr="007D579D">
        <w:rPr>
          <w:rFonts w:ascii="Trebuchet MS" w:hAnsi="Trebuchet MS" w:cstheme="minorHAnsi"/>
          <w:sz w:val="24"/>
          <w:szCs w:val="24"/>
        </w:rPr>
        <w:t xml:space="preserve"> i do 1,5l</w:t>
      </w:r>
      <w:r w:rsidR="007A07F4" w:rsidRPr="007D579D">
        <w:rPr>
          <w:rFonts w:ascii="Trebuchet MS" w:hAnsi="Trebuchet MS" w:cstheme="minorHAnsi"/>
          <w:sz w:val="24"/>
          <w:szCs w:val="24"/>
        </w:rPr>
        <w:t xml:space="preserve"> vode jedan sat prije snimanja.</w:t>
      </w:r>
    </w:p>
    <w:p w:rsidR="004641F2" w:rsidRPr="007D579D" w:rsidRDefault="007D579D" w:rsidP="000409A5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Š</w:t>
      </w:r>
      <w:r w:rsidR="004641F2" w:rsidRPr="007D579D">
        <w:rPr>
          <w:rFonts w:ascii="Trebuchet MS" w:hAnsi="Trebuchet MS"/>
          <w:b/>
          <w:sz w:val="24"/>
          <w:szCs w:val="24"/>
        </w:rPr>
        <w:t>to očekivati od pretrage?</w:t>
      </w:r>
    </w:p>
    <w:p w:rsidR="00431FCA" w:rsidRDefault="002C6D8E" w:rsidP="000409A5">
      <w:pPr>
        <w:jc w:val="both"/>
        <w:rPr>
          <w:rFonts w:ascii="Trebuchet MS" w:hAnsi="Trebuchet MS"/>
          <w:sz w:val="24"/>
          <w:szCs w:val="24"/>
        </w:rPr>
      </w:pPr>
      <w:r w:rsidRPr="000B2732">
        <w:rPr>
          <w:rFonts w:ascii="Trebuchet MS" w:hAnsi="Trebuchet MS"/>
          <w:b/>
          <w:sz w:val="24"/>
          <w:szCs w:val="24"/>
        </w:rPr>
        <w:t>CT pretraga</w:t>
      </w:r>
      <w:r w:rsidRPr="007D579D">
        <w:rPr>
          <w:rFonts w:ascii="Trebuchet MS" w:hAnsi="Trebuchet MS"/>
          <w:sz w:val="24"/>
          <w:szCs w:val="24"/>
        </w:rPr>
        <w:t xml:space="preserve"> je bezbolna i traje svega nekoliko minuta. </w:t>
      </w:r>
      <w:r w:rsidR="0066331F" w:rsidRPr="007D579D">
        <w:rPr>
          <w:rFonts w:ascii="Trebuchet MS" w:hAnsi="Trebuchet MS"/>
          <w:sz w:val="24"/>
          <w:szCs w:val="24"/>
        </w:rPr>
        <w:t>Radi se o pretrazi koja podrazumijeva primjenu ionizirajućeg zračenja za stvaranje slike</w:t>
      </w:r>
      <w:r w:rsidR="0080645D" w:rsidRPr="007D579D">
        <w:rPr>
          <w:rFonts w:ascii="Trebuchet MS" w:hAnsi="Trebuchet MS"/>
          <w:sz w:val="24"/>
          <w:szCs w:val="24"/>
        </w:rPr>
        <w:t xml:space="preserve">. </w:t>
      </w:r>
    </w:p>
    <w:p w:rsidR="00431FCA" w:rsidRDefault="0080645D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Prije samog pregleda potrebno je skinuti sve metalne predmete uključujući nakit,</w:t>
      </w:r>
      <w:r w:rsidR="002C6D8E" w:rsidRPr="007D579D">
        <w:rPr>
          <w:rFonts w:ascii="Trebuchet MS" w:hAnsi="Trebuchet MS"/>
          <w:sz w:val="24"/>
          <w:szCs w:val="24"/>
        </w:rPr>
        <w:t xml:space="preserve"> naočale, zubne proteze, ukosnice, kao i odjeću s metalnim dijelovima jer metali mogu značajno umanjiti kvalitetu pregleda. </w:t>
      </w:r>
    </w:p>
    <w:p w:rsidR="00431FCA" w:rsidRDefault="00716D73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 xml:space="preserve">CT abdomena i zdjelice uključuje pregled cijelog abdomena i zdjelice, s tim da se selektivno mogu raditi regije od interesa. </w:t>
      </w:r>
    </w:p>
    <w:p w:rsidR="002C6D8E" w:rsidRPr="007D579D" w:rsidRDefault="00716D73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Ovom pretragom dobivamo dijagnostičke informacije o organima trbušne šupljine, ukl</w:t>
      </w:r>
      <w:r w:rsidR="0018164B" w:rsidRPr="007D579D">
        <w:rPr>
          <w:rFonts w:ascii="Trebuchet MS" w:hAnsi="Trebuchet MS"/>
          <w:sz w:val="24"/>
          <w:szCs w:val="24"/>
        </w:rPr>
        <w:t>j</w:t>
      </w:r>
      <w:r w:rsidRPr="007D579D">
        <w:rPr>
          <w:rFonts w:ascii="Trebuchet MS" w:hAnsi="Trebuchet MS"/>
          <w:sz w:val="24"/>
          <w:szCs w:val="24"/>
        </w:rPr>
        <w:t>učujući jetru, gušteraču, slezenu, žučni mjehur i vo</w:t>
      </w:r>
      <w:r w:rsidR="0018164B" w:rsidRPr="007D579D">
        <w:rPr>
          <w:rFonts w:ascii="Trebuchet MS" w:hAnsi="Trebuchet MS"/>
          <w:sz w:val="24"/>
          <w:szCs w:val="24"/>
        </w:rPr>
        <w:t>d</w:t>
      </w:r>
      <w:r w:rsidRPr="007D579D">
        <w:rPr>
          <w:rFonts w:ascii="Trebuchet MS" w:hAnsi="Trebuchet MS"/>
          <w:sz w:val="24"/>
          <w:szCs w:val="24"/>
        </w:rPr>
        <w:t xml:space="preserve">ove, bubrege, nadbubrežne žlijezde, mokraćni mjehur i organe zdjelice- prostatu kod muškaraca, te maternicu i jajnike kod žena. </w:t>
      </w:r>
    </w:p>
    <w:p w:rsidR="001537E9" w:rsidRDefault="001537E9" w:rsidP="000409A5">
      <w:pPr>
        <w:jc w:val="both"/>
        <w:rPr>
          <w:rFonts w:ascii="Trebuchet MS" w:hAnsi="Trebuchet MS"/>
          <w:sz w:val="24"/>
          <w:szCs w:val="24"/>
        </w:rPr>
      </w:pPr>
    </w:p>
    <w:p w:rsidR="001537E9" w:rsidRDefault="001537E9" w:rsidP="000409A5">
      <w:pPr>
        <w:jc w:val="both"/>
        <w:rPr>
          <w:rFonts w:ascii="Trebuchet MS" w:hAnsi="Trebuchet MS"/>
          <w:sz w:val="24"/>
          <w:szCs w:val="24"/>
        </w:rPr>
      </w:pPr>
    </w:p>
    <w:p w:rsidR="003720D9" w:rsidRPr="007D579D" w:rsidRDefault="002C6D8E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Tijekom pregleda pacijent obično leži na leđima s rukama podignutima iznad glave.  Osobito je važno da tijekom pregleda pacije</w:t>
      </w:r>
      <w:r w:rsidR="00431FCA">
        <w:rPr>
          <w:rFonts w:ascii="Trebuchet MS" w:hAnsi="Trebuchet MS"/>
          <w:sz w:val="24"/>
          <w:szCs w:val="24"/>
        </w:rPr>
        <w:t>n</w:t>
      </w:r>
      <w:r w:rsidRPr="007D579D">
        <w:rPr>
          <w:rFonts w:ascii="Trebuchet MS" w:hAnsi="Trebuchet MS"/>
          <w:sz w:val="24"/>
          <w:szCs w:val="24"/>
        </w:rPr>
        <w:t xml:space="preserve">t bude miran jer i najmanji pokret narušava kvalitetu slike. Za vrijeme snimanja pacijent je sam u prostoriji. Neke osobe se osjećaju uznemireno ili uplašeno tijekom pregleda, najčešće osobe koje se boje zatvorenog prostora. </w:t>
      </w:r>
    </w:p>
    <w:p w:rsidR="003720D9" w:rsidRPr="007D579D" w:rsidRDefault="003720D9" w:rsidP="000409A5">
      <w:pPr>
        <w:jc w:val="both"/>
        <w:rPr>
          <w:rFonts w:ascii="Trebuchet MS" w:hAnsi="Trebuchet MS" w:cstheme="minorHAnsi"/>
          <w:color w:val="000000"/>
          <w:sz w:val="24"/>
          <w:szCs w:val="24"/>
        </w:rPr>
      </w:pPr>
      <w:r w:rsidRPr="007D579D">
        <w:rPr>
          <w:rFonts w:ascii="Trebuchet MS" w:hAnsi="Trebuchet MS" w:cstheme="minorHAnsi"/>
          <w:color w:val="000000"/>
          <w:sz w:val="24"/>
          <w:szCs w:val="24"/>
        </w:rPr>
        <w:t>Tijekom snimanja CT uređajem pacijent se najčešće </w:t>
      </w:r>
      <w:r w:rsidRPr="007D579D">
        <w:rPr>
          <w:rStyle w:val="Naglaeno"/>
          <w:rFonts w:ascii="Trebuchet MS" w:hAnsi="Trebuchet MS" w:cstheme="minorHAnsi"/>
          <w:b w:val="0"/>
          <w:bCs w:val="0"/>
          <w:color w:val="000000"/>
          <w:sz w:val="24"/>
          <w:szCs w:val="24"/>
        </w:rPr>
        <w:t>prvo snimi u tzv. nativnoj tehnici</w:t>
      </w:r>
      <w:r w:rsidRPr="007D579D">
        <w:rPr>
          <w:rFonts w:ascii="Trebuchet MS" w:hAnsi="Trebuchet MS" w:cstheme="minorHAnsi"/>
          <w:color w:val="000000"/>
          <w:sz w:val="24"/>
          <w:szCs w:val="24"/>
        </w:rPr>
        <w:t xml:space="preserve">, a zatim se pacijentu ubrizga </w:t>
      </w:r>
      <w:r w:rsidRPr="007D579D">
        <w:rPr>
          <w:rStyle w:val="Naglaeno"/>
          <w:rFonts w:ascii="Trebuchet MS" w:hAnsi="Trebuchet MS" w:cstheme="minorHAnsi"/>
          <w:b w:val="0"/>
          <w:bCs w:val="0"/>
          <w:color w:val="000000"/>
          <w:sz w:val="24"/>
          <w:szCs w:val="24"/>
        </w:rPr>
        <w:t>kontrastno sredstvo na bazi joda</w:t>
      </w:r>
      <w:r w:rsidRPr="007D579D">
        <w:rPr>
          <w:rFonts w:ascii="Trebuchet MS" w:hAnsi="Trebuchet MS" w:cstheme="minorHAnsi"/>
          <w:b/>
          <w:bCs/>
          <w:color w:val="000000"/>
          <w:sz w:val="24"/>
          <w:szCs w:val="24"/>
        </w:rPr>
        <w:t>,</w:t>
      </w:r>
      <w:r w:rsidRPr="007D579D">
        <w:rPr>
          <w:rFonts w:ascii="Trebuchet MS" w:hAnsi="Trebuchet MS" w:cstheme="minorHAnsi"/>
          <w:color w:val="000000"/>
          <w:sz w:val="24"/>
          <w:szCs w:val="24"/>
        </w:rPr>
        <w:t xml:space="preserve"> te se prati kako navedeni kontrast širi kroz arterije, zatim vene i abdominalne organe. Po načinu na koji kontrast ispunjava pojedine strukture, može se zaključiti o naravi same strukture ili promjene </w:t>
      </w:r>
      <w:r w:rsidRPr="007D579D">
        <w:rPr>
          <w:rFonts w:ascii="Trebuchet MS" w:hAnsi="Trebuchet MS" w:cstheme="minorHAnsi"/>
          <w:b/>
          <w:bCs/>
          <w:color w:val="000000"/>
          <w:sz w:val="24"/>
          <w:szCs w:val="24"/>
        </w:rPr>
        <w:t>- </w:t>
      </w:r>
      <w:r w:rsidRPr="007D579D">
        <w:rPr>
          <w:rStyle w:val="Naglaeno"/>
          <w:rFonts w:ascii="Trebuchet MS" w:hAnsi="Trebuchet MS" w:cstheme="minorHAnsi"/>
          <w:b w:val="0"/>
          <w:bCs w:val="0"/>
          <w:color w:val="000000"/>
          <w:sz w:val="24"/>
          <w:szCs w:val="24"/>
        </w:rPr>
        <w:t>pojedine patološke tvorbe pokazuju vrlo karakteristične načine bojanja kontrastom u karakterističnim vremenima</w:t>
      </w:r>
      <w:r w:rsidRPr="007D579D">
        <w:rPr>
          <w:rStyle w:val="Naglaeno"/>
          <w:rFonts w:ascii="Trebuchet MS" w:hAnsi="Trebuchet MS" w:cstheme="minorHAnsi"/>
          <w:color w:val="000000"/>
          <w:sz w:val="24"/>
          <w:szCs w:val="24"/>
        </w:rPr>
        <w:t>,</w:t>
      </w:r>
      <w:r w:rsidRPr="007D579D">
        <w:rPr>
          <w:rFonts w:ascii="Trebuchet MS" w:hAnsi="Trebuchet MS" w:cstheme="minorHAnsi"/>
          <w:color w:val="000000"/>
          <w:sz w:val="24"/>
          <w:szCs w:val="24"/>
        </w:rPr>
        <w:t xml:space="preserve"> pa se u mnogim slučajevima na temelju snimanja CT uređajem dođe do definitivne dijagnoze ili do vrlo uske diferencijalne dijagnoze. </w:t>
      </w:r>
    </w:p>
    <w:p w:rsidR="0018164B" w:rsidRPr="007D579D" w:rsidRDefault="002C6D8E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 xml:space="preserve">Kod nekih osoba se nakon davanja kontrasta može javiti osjećaj topline u tijelu i metalnog okusa u ustima. Ovaj osjećaj je normalan i brzo prolazi. </w:t>
      </w:r>
    </w:p>
    <w:p w:rsidR="003720D9" w:rsidRPr="007D579D" w:rsidRDefault="003720D9" w:rsidP="003720D9">
      <w:pPr>
        <w:jc w:val="both"/>
        <w:rPr>
          <w:rFonts w:ascii="Trebuchet MS" w:hAnsi="Trebuchet MS" w:cstheme="minorHAnsi"/>
          <w:sz w:val="24"/>
          <w:szCs w:val="24"/>
        </w:rPr>
      </w:pPr>
      <w:r w:rsidRPr="007D579D">
        <w:rPr>
          <w:rFonts w:ascii="Trebuchet MS" w:hAnsi="Trebuchet MS" w:cstheme="minorHAnsi"/>
          <w:sz w:val="24"/>
          <w:szCs w:val="24"/>
        </w:rPr>
        <w:t>Ukoliko pacijent ima sklonost ka alergijama treba se javiti svom ordinirajućem liječniku radi provođenja pripreme za pregled, kako bi se izbjegle neželjene reakcije. Priprema se sastoji od uzimanja antihistaminika</w:t>
      </w:r>
      <w:r w:rsidR="00431FCA">
        <w:rPr>
          <w:rFonts w:ascii="Trebuchet MS" w:hAnsi="Trebuchet MS" w:cstheme="minorHAnsi"/>
          <w:sz w:val="24"/>
          <w:szCs w:val="24"/>
        </w:rPr>
        <w:t xml:space="preserve"> </w:t>
      </w:r>
      <w:r w:rsidRPr="007D579D">
        <w:rPr>
          <w:rFonts w:ascii="Trebuchet MS" w:hAnsi="Trebuchet MS" w:cstheme="minorHAnsi"/>
          <w:sz w:val="24"/>
          <w:szCs w:val="24"/>
        </w:rPr>
        <w:t>oralno tijekom sedam dana prije pregleda i na sam dan pregleda.</w:t>
      </w:r>
    </w:p>
    <w:p w:rsidR="003720D9" w:rsidRPr="00431FCA" w:rsidRDefault="003720D9" w:rsidP="003720D9">
      <w:pPr>
        <w:jc w:val="both"/>
        <w:rPr>
          <w:rFonts w:ascii="Trebuchet MS" w:hAnsi="Trebuchet MS" w:cstheme="minorHAnsi"/>
          <w:b/>
          <w:sz w:val="24"/>
          <w:szCs w:val="24"/>
        </w:rPr>
      </w:pPr>
      <w:r w:rsidRPr="00431FCA">
        <w:rPr>
          <w:rFonts w:ascii="Trebuchet MS" w:hAnsi="Trebuchet MS" w:cstheme="minorHAnsi"/>
          <w:b/>
          <w:sz w:val="24"/>
          <w:szCs w:val="24"/>
        </w:rPr>
        <w:t>U slučaju trudnoće ili sumnje na trudnoću potrebno je obavijestiti radiološko osoblje jer je u tom slučaju MSCT pretraga kontraindicirana</w:t>
      </w:r>
      <w:r w:rsidR="00A64E10" w:rsidRPr="00431FCA">
        <w:rPr>
          <w:rFonts w:ascii="Trebuchet MS" w:hAnsi="Trebuchet MS" w:cstheme="minorHAnsi"/>
          <w:b/>
          <w:sz w:val="24"/>
          <w:szCs w:val="24"/>
        </w:rPr>
        <w:t>!</w:t>
      </w:r>
    </w:p>
    <w:p w:rsidR="00230A31" w:rsidRPr="00431FCA" w:rsidRDefault="00F81493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L</w:t>
      </w:r>
      <w:r w:rsidR="00230A31" w:rsidRPr="007D579D">
        <w:rPr>
          <w:rFonts w:ascii="Trebuchet MS" w:hAnsi="Trebuchet MS"/>
          <w:sz w:val="24"/>
          <w:szCs w:val="24"/>
        </w:rPr>
        <w:t xml:space="preserve">iječnik </w:t>
      </w:r>
      <w:r w:rsidRPr="007D579D">
        <w:rPr>
          <w:rFonts w:ascii="Trebuchet MS" w:hAnsi="Trebuchet MS"/>
          <w:sz w:val="24"/>
          <w:szCs w:val="24"/>
        </w:rPr>
        <w:t>izdaje</w:t>
      </w:r>
      <w:r w:rsidR="00230A31" w:rsidRPr="007D579D">
        <w:rPr>
          <w:rFonts w:ascii="Trebuchet MS" w:hAnsi="Trebuchet MS"/>
          <w:sz w:val="24"/>
          <w:szCs w:val="24"/>
        </w:rPr>
        <w:t xml:space="preserve"> nalaz u pisanoj formi </w:t>
      </w:r>
      <w:r w:rsidRPr="007D579D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="00230A31" w:rsidRPr="007D579D">
        <w:rPr>
          <w:rFonts w:ascii="Trebuchet MS" w:hAnsi="Trebuchet MS"/>
          <w:sz w:val="24"/>
          <w:szCs w:val="24"/>
        </w:rPr>
        <w:t>.</w:t>
      </w:r>
      <w:r w:rsidRPr="007D579D">
        <w:rPr>
          <w:rFonts w:ascii="Trebuchet MS" w:hAnsi="Trebuchet MS"/>
          <w:sz w:val="24"/>
          <w:szCs w:val="24"/>
        </w:rPr>
        <w:t xml:space="preserve"> </w:t>
      </w:r>
      <w:r w:rsidR="003B6556" w:rsidRPr="00431FCA">
        <w:rPr>
          <w:rFonts w:ascii="Trebuchet MS" w:hAnsi="Trebuchet MS"/>
          <w:b/>
          <w:sz w:val="24"/>
          <w:szCs w:val="24"/>
        </w:rPr>
        <w:t>Pisani nalaz može se preuzeti na recepciji Kliničkog zavoda za radiologiju svakim</w:t>
      </w:r>
      <w:r w:rsidR="000F0994">
        <w:rPr>
          <w:rFonts w:ascii="Trebuchet MS" w:hAnsi="Trebuchet MS"/>
          <w:b/>
          <w:sz w:val="24"/>
          <w:szCs w:val="24"/>
        </w:rPr>
        <w:t xml:space="preserve"> radnim danom od 07:30 do 17:00</w:t>
      </w:r>
      <w:r w:rsidR="003B6556" w:rsidRPr="00431FCA">
        <w:rPr>
          <w:rFonts w:ascii="Trebuchet MS" w:hAnsi="Trebuchet MS"/>
          <w:b/>
          <w:sz w:val="24"/>
          <w:szCs w:val="24"/>
        </w:rPr>
        <w:t>h.</w:t>
      </w:r>
    </w:p>
    <w:p w:rsidR="00230A31" w:rsidRPr="007D579D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0F6C69" w:rsidRPr="007D579D">
        <w:rPr>
          <w:rFonts w:ascii="Trebuchet MS" w:hAnsi="Trebuchet MS"/>
          <w:sz w:val="24"/>
          <w:szCs w:val="24"/>
        </w:rPr>
        <w:t>CT</w:t>
      </w:r>
      <w:r w:rsidRPr="007D579D">
        <w:rPr>
          <w:rFonts w:ascii="Trebuchet MS" w:hAnsi="Trebuchet MS"/>
          <w:sz w:val="24"/>
          <w:szCs w:val="24"/>
        </w:rPr>
        <w:t xml:space="preserve"> pregled.</w:t>
      </w:r>
    </w:p>
    <w:p w:rsidR="00230A31" w:rsidRPr="007D579D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7D579D">
        <w:rPr>
          <w:rFonts w:ascii="Trebuchet MS" w:hAnsi="Trebuchet MS"/>
          <w:sz w:val="24"/>
          <w:szCs w:val="24"/>
        </w:rPr>
        <w:t>Ukoliko radiolog preporuču</w:t>
      </w:r>
      <w:r w:rsidR="000409A5" w:rsidRPr="007D579D">
        <w:rPr>
          <w:rFonts w:ascii="Trebuchet MS" w:hAnsi="Trebuchet MS"/>
          <w:sz w:val="24"/>
          <w:szCs w:val="24"/>
        </w:rPr>
        <w:t>je daljnju radiološku pretragu</w:t>
      </w:r>
      <w:r w:rsidR="00431FCA">
        <w:rPr>
          <w:rFonts w:ascii="Trebuchet MS" w:hAnsi="Trebuchet MS"/>
          <w:sz w:val="24"/>
          <w:szCs w:val="24"/>
        </w:rPr>
        <w:t xml:space="preserve"> </w:t>
      </w:r>
      <w:r w:rsidRPr="007D579D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0B2732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0B2732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rodilje i stariji pacijenti.</w:t>
      </w:r>
    </w:p>
    <w:sectPr w:rsidR="00230A31" w:rsidRPr="000B2732" w:rsidSect="005A4740">
      <w:headerReference w:type="default" r:id="rId7"/>
      <w:footerReference w:type="default" r:id="rId8"/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D8" w:rsidRDefault="002240D8" w:rsidP="004641F2">
      <w:pPr>
        <w:spacing w:after="0" w:line="240" w:lineRule="auto"/>
      </w:pPr>
      <w:r>
        <w:separator/>
      </w:r>
    </w:p>
  </w:endnote>
  <w:endnote w:type="continuationSeparator" w:id="1">
    <w:p w:rsidR="002240D8" w:rsidRDefault="002240D8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4E" w:rsidRPr="007E734E" w:rsidRDefault="007E734E" w:rsidP="007E734E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431FCA">
      <w:rPr>
        <w:b/>
      </w:rPr>
      <w:t>m</w:t>
    </w:r>
    <w:r w:rsidR="005A4740">
      <w:rPr>
        <w:b/>
      </w:rPr>
      <w:t>acije</w:t>
    </w:r>
    <w:r w:rsidRPr="007E734E">
      <w:rPr>
        <w:b/>
      </w:rPr>
      <w:t xml:space="preserve"> svakim radnim danom od </w:t>
    </w:r>
    <w:r w:rsidR="005A4740">
      <w:rPr>
        <w:b/>
      </w:rPr>
      <w:t>08:00</w:t>
    </w:r>
    <w:r w:rsidRPr="007E734E">
      <w:rPr>
        <w:b/>
      </w:rPr>
      <w:t xml:space="preserve"> d</w:t>
    </w:r>
    <w:r w:rsidR="001537E9">
      <w:rPr>
        <w:b/>
      </w:rPr>
      <w:t>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D8" w:rsidRDefault="002240D8" w:rsidP="004641F2">
      <w:pPr>
        <w:spacing w:after="0" w:line="240" w:lineRule="auto"/>
      </w:pPr>
      <w:r>
        <w:separator/>
      </w:r>
    </w:p>
  </w:footnote>
  <w:footnote w:type="continuationSeparator" w:id="1">
    <w:p w:rsidR="002240D8" w:rsidRDefault="002240D8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571625" cy="642163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08" cy="645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BD7"/>
    <w:multiLevelType w:val="hybridMultilevel"/>
    <w:tmpl w:val="9238D32C"/>
    <w:lvl w:ilvl="0" w:tplc="A142F69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01F2B"/>
    <w:rsid w:val="000409A5"/>
    <w:rsid w:val="000A52F8"/>
    <w:rsid w:val="000B2732"/>
    <w:rsid w:val="000B42C9"/>
    <w:rsid w:val="000F0994"/>
    <w:rsid w:val="000F6C69"/>
    <w:rsid w:val="00135F49"/>
    <w:rsid w:val="001537E9"/>
    <w:rsid w:val="0018164B"/>
    <w:rsid w:val="00220492"/>
    <w:rsid w:val="00223DF6"/>
    <w:rsid w:val="002240D8"/>
    <w:rsid w:val="00230A31"/>
    <w:rsid w:val="002335B2"/>
    <w:rsid w:val="00241310"/>
    <w:rsid w:val="002C6D8E"/>
    <w:rsid w:val="002D0284"/>
    <w:rsid w:val="002E7314"/>
    <w:rsid w:val="002F57EF"/>
    <w:rsid w:val="00317A28"/>
    <w:rsid w:val="003720D9"/>
    <w:rsid w:val="003B6556"/>
    <w:rsid w:val="00415E54"/>
    <w:rsid w:val="00416E8E"/>
    <w:rsid w:val="00431FCA"/>
    <w:rsid w:val="004473A1"/>
    <w:rsid w:val="004641F2"/>
    <w:rsid w:val="005A4740"/>
    <w:rsid w:val="005E04EE"/>
    <w:rsid w:val="00640D29"/>
    <w:rsid w:val="0066331F"/>
    <w:rsid w:val="00681C7E"/>
    <w:rsid w:val="006C2789"/>
    <w:rsid w:val="006E78EF"/>
    <w:rsid w:val="006F3B57"/>
    <w:rsid w:val="00716D73"/>
    <w:rsid w:val="00762D1A"/>
    <w:rsid w:val="007A07F4"/>
    <w:rsid w:val="007D579D"/>
    <w:rsid w:val="007E734E"/>
    <w:rsid w:val="0080645D"/>
    <w:rsid w:val="0083050C"/>
    <w:rsid w:val="00965491"/>
    <w:rsid w:val="009F143A"/>
    <w:rsid w:val="00A5587D"/>
    <w:rsid w:val="00A64E10"/>
    <w:rsid w:val="00AE471A"/>
    <w:rsid w:val="00B44F85"/>
    <w:rsid w:val="00B91D66"/>
    <w:rsid w:val="00C849A0"/>
    <w:rsid w:val="00CD5DF9"/>
    <w:rsid w:val="00CF2AB1"/>
    <w:rsid w:val="00D34F11"/>
    <w:rsid w:val="00DC4DFF"/>
    <w:rsid w:val="00E43FDB"/>
    <w:rsid w:val="00E6040E"/>
    <w:rsid w:val="00F21949"/>
    <w:rsid w:val="00F401CB"/>
    <w:rsid w:val="00F8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372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34</cp:revision>
  <dcterms:created xsi:type="dcterms:W3CDTF">2022-08-17T06:53:00Z</dcterms:created>
  <dcterms:modified xsi:type="dcterms:W3CDTF">2025-04-24T08:12:00Z</dcterms:modified>
</cp:coreProperties>
</file>